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3793F" w14:textId="39C5EC4C" w:rsidR="005E1EA5" w:rsidRDefault="005E1EA5" w:rsidP="005E1EA5">
      <w:pPr>
        <w:jc w:val="center"/>
        <w:rPr>
          <w:rFonts w:ascii="Arial" w:hAnsi="Arial" w:cs="Arial"/>
          <w:b/>
          <w:sz w:val="24"/>
          <w:szCs w:val="24"/>
        </w:rPr>
      </w:pPr>
      <w:proofErr w:type="spellStart"/>
      <w:r w:rsidRPr="000B4705">
        <w:rPr>
          <w:rFonts w:ascii="Arial" w:hAnsi="Arial" w:cs="Arial"/>
          <w:b/>
          <w:sz w:val="24"/>
          <w:szCs w:val="24"/>
          <w:u w:val="single"/>
        </w:rPr>
        <w:t>Chem</w:t>
      </w:r>
      <w:proofErr w:type="spellEnd"/>
      <w:r w:rsidRPr="000B4705">
        <w:rPr>
          <w:rFonts w:ascii="Arial" w:hAnsi="Arial" w:cs="Arial"/>
          <w:b/>
          <w:sz w:val="24"/>
          <w:szCs w:val="24"/>
          <w:u w:val="single"/>
        </w:rPr>
        <w:t xml:space="preserve"> 107L Online Safety </w:t>
      </w:r>
      <w:r w:rsidRPr="00741524">
        <w:rPr>
          <w:rFonts w:ascii="Arial" w:hAnsi="Arial" w:cs="Arial"/>
          <w:b/>
          <w:sz w:val="24"/>
          <w:szCs w:val="24"/>
          <w:u w:val="single"/>
        </w:rPr>
        <w:t>Training</w:t>
      </w:r>
      <w:r>
        <w:rPr>
          <w:rFonts w:ascii="Arial" w:hAnsi="Arial" w:cs="Arial"/>
          <w:b/>
          <w:sz w:val="24"/>
          <w:szCs w:val="24"/>
        </w:rPr>
        <w:t>:</w:t>
      </w:r>
    </w:p>
    <w:p w14:paraId="643D2B95" w14:textId="7906F83F" w:rsidR="005E1EA5" w:rsidRPr="005E1EA5" w:rsidRDefault="005E1EA5" w:rsidP="005E1EA5">
      <w:pPr>
        <w:jc w:val="center"/>
        <w:rPr>
          <w:rFonts w:ascii="Arial" w:hAnsi="Arial" w:cs="Arial"/>
          <w:b/>
          <w:sz w:val="24"/>
          <w:szCs w:val="24"/>
          <w:u w:val="single"/>
        </w:rPr>
      </w:pPr>
      <w:r w:rsidRPr="00741524">
        <w:rPr>
          <w:rFonts w:ascii="Arial" w:hAnsi="Arial" w:cs="Arial"/>
          <w:b/>
          <w:sz w:val="24"/>
          <w:szCs w:val="24"/>
        </w:rPr>
        <w:t>Instructions</w:t>
      </w:r>
      <w:r w:rsidRPr="00D07F67">
        <w:rPr>
          <w:rFonts w:ascii="Arial" w:hAnsi="Arial" w:cs="Arial"/>
          <w:b/>
          <w:sz w:val="24"/>
          <w:szCs w:val="24"/>
        </w:rPr>
        <w:t xml:space="preserve"> </w:t>
      </w:r>
      <w:r>
        <w:rPr>
          <w:rFonts w:ascii="Arial" w:hAnsi="Arial" w:cs="Arial"/>
          <w:b/>
          <w:sz w:val="24"/>
          <w:szCs w:val="24"/>
        </w:rPr>
        <w:t>for the</w:t>
      </w:r>
      <w:r w:rsidRPr="00D07F67">
        <w:rPr>
          <w:rFonts w:ascii="Arial" w:hAnsi="Arial" w:cs="Arial"/>
          <w:b/>
          <w:sz w:val="24"/>
          <w:szCs w:val="24"/>
        </w:rPr>
        <w:t xml:space="preserve"> UC Learning Center</w:t>
      </w:r>
      <w:r>
        <w:rPr>
          <w:rFonts w:ascii="Arial" w:hAnsi="Arial" w:cs="Arial"/>
          <w:b/>
          <w:sz w:val="24"/>
          <w:szCs w:val="24"/>
        </w:rPr>
        <w:t xml:space="preserve"> (UCLC)</w:t>
      </w:r>
    </w:p>
    <w:p w14:paraId="147DCBBF" w14:textId="77777777" w:rsidR="00DD0ED5" w:rsidRPr="007448DA" w:rsidRDefault="00DD0ED5" w:rsidP="00DD0ED5">
      <w:pPr>
        <w:widowControl w:val="0"/>
        <w:autoSpaceDE w:val="0"/>
        <w:autoSpaceDN w:val="0"/>
        <w:adjustRightInd w:val="0"/>
        <w:rPr>
          <w:rFonts w:ascii="Arial-ItalicMT" w:hAnsi="Arial-ItalicMT" w:cs="Arial-ItalicMT"/>
          <w:i/>
          <w:iCs/>
          <w:lang w:bidi="en-US"/>
        </w:rPr>
      </w:pPr>
      <w:r w:rsidRPr="007448DA">
        <w:rPr>
          <w:rFonts w:ascii="Arial-ItalicMT" w:hAnsi="Arial-ItalicMT" w:cs="Arial-ItalicMT"/>
          <w:i/>
          <w:iCs/>
          <w:lang w:bidi="en-US"/>
        </w:rPr>
        <w:t xml:space="preserve">As part of continual efforts by the Department of Chemistry to improve your laboratory experience and education, an enhanced safety module has been added to Chemistry 107L.  This program will provide extensive online and hands-on laboratory safety training and provide you with a safety qualification certificate valid for three years.  </w:t>
      </w:r>
      <w:r w:rsidR="007A0253">
        <w:rPr>
          <w:rFonts w:ascii="Arial-ItalicMT" w:hAnsi="Arial-ItalicMT" w:cs="Arial-ItalicMT"/>
          <w:b/>
          <w:i/>
          <w:iCs/>
          <w:lang w:bidi="en-US"/>
        </w:rPr>
        <w:t>This program i</w:t>
      </w:r>
      <w:r w:rsidRPr="0078327C">
        <w:rPr>
          <w:rFonts w:ascii="Arial-ItalicMT" w:hAnsi="Arial-ItalicMT" w:cs="Arial-ItalicMT"/>
          <w:b/>
          <w:i/>
          <w:iCs/>
          <w:lang w:bidi="en-US"/>
        </w:rPr>
        <w:t xml:space="preserve">s deemed so important that it is now </w:t>
      </w:r>
      <w:r w:rsidRPr="000E027D">
        <w:rPr>
          <w:rFonts w:ascii="Arial-ItalicMT" w:hAnsi="Arial-ItalicMT" w:cs="Arial-ItalicMT"/>
          <w:b/>
          <w:i/>
          <w:iCs/>
          <w:u w:val="single"/>
          <w:lang w:bidi="en-US"/>
        </w:rPr>
        <w:t>a degree requirement</w:t>
      </w:r>
      <w:r w:rsidRPr="0078327C">
        <w:rPr>
          <w:rFonts w:ascii="Arial-ItalicMT" w:hAnsi="Arial-ItalicMT" w:cs="Arial-ItalicMT"/>
          <w:b/>
          <w:i/>
          <w:iCs/>
          <w:lang w:bidi="en-US"/>
        </w:rPr>
        <w:t>.</w:t>
      </w:r>
      <w:r>
        <w:rPr>
          <w:rFonts w:ascii="Arial-ItalicMT" w:hAnsi="Arial-ItalicMT" w:cs="Arial-ItalicMT"/>
          <w:i/>
          <w:iCs/>
          <w:lang w:bidi="en-US"/>
        </w:rPr>
        <w:t xml:space="preserve"> </w:t>
      </w:r>
    </w:p>
    <w:p w14:paraId="38FE1396" w14:textId="77777777" w:rsidR="00741524" w:rsidRPr="00DD0ED5" w:rsidRDefault="007A0253" w:rsidP="00DD0ED5">
      <w:pPr>
        <w:widowControl w:val="0"/>
        <w:autoSpaceDE w:val="0"/>
        <w:autoSpaceDN w:val="0"/>
        <w:adjustRightInd w:val="0"/>
        <w:rPr>
          <w:rFonts w:ascii="Arial-ItalicMT" w:hAnsi="Arial-ItalicMT" w:cs="Arial-ItalicMT"/>
          <w:bCs/>
          <w:i/>
          <w:iCs/>
          <w:lang w:bidi="en-US"/>
        </w:rPr>
      </w:pPr>
      <w:r>
        <w:rPr>
          <w:rFonts w:ascii="Arial-ItalicMT" w:hAnsi="Arial-ItalicMT" w:cs="Arial-ItalicMT"/>
          <w:i/>
          <w:iCs/>
          <w:lang w:bidi="en-US"/>
        </w:rPr>
        <w:t>O</w:t>
      </w:r>
      <w:r w:rsidR="00DD0ED5" w:rsidRPr="007448DA">
        <w:rPr>
          <w:rFonts w:ascii="Arial-ItalicMT" w:hAnsi="Arial-ItalicMT" w:cs="Arial-ItalicMT"/>
          <w:i/>
          <w:iCs/>
          <w:lang w:bidi="en-US"/>
        </w:rPr>
        <w:t xml:space="preserve">nline </w:t>
      </w:r>
      <w:r>
        <w:rPr>
          <w:rFonts w:ascii="Arial-ItalicMT" w:hAnsi="Arial-ItalicMT" w:cs="Arial-ItalicMT"/>
          <w:i/>
          <w:iCs/>
          <w:lang w:bidi="en-US"/>
        </w:rPr>
        <w:t xml:space="preserve">UCLC </w:t>
      </w:r>
      <w:r w:rsidR="00DD0ED5" w:rsidRPr="007448DA">
        <w:rPr>
          <w:rFonts w:ascii="Arial-ItalicMT" w:hAnsi="Arial-ItalicMT" w:cs="Arial-ItalicMT"/>
          <w:i/>
          <w:iCs/>
          <w:lang w:bidi="en-US"/>
        </w:rPr>
        <w:t xml:space="preserve">training </w:t>
      </w:r>
      <w:r w:rsidR="0078740E">
        <w:rPr>
          <w:rFonts w:ascii="Arial-ItalicMT" w:hAnsi="Arial-ItalicMT" w:cs="Arial-ItalicMT"/>
          <w:i/>
          <w:iCs/>
          <w:lang w:bidi="en-US"/>
        </w:rPr>
        <w:t xml:space="preserve">(Hazardous Waste </w:t>
      </w:r>
      <w:r w:rsidR="000D0D35">
        <w:rPr>
          <w:rFonts w:ascii="Arial-ItalicMT" w:hAnsi="Arial-ItalicMT" w:cs="Arial-ItalicMT"/>
          <w:i/>
          <w:iCs/>
          <w:lang w:bidi="en-US"/>
        </w:rPr>
        <w:t>&amp; Laboratory Safety Fundamentals</w:t>
      </w:r>
      <w:r w:rsidR="0078740E">
        <w:rPr>
          <w:rFonts w:ascii="Arial-ItalicMT" w:hAnsi="Arial-ItalicMT" w:cs="Arial-ItalicMT"/>
          <w:i/>
          <w:iCs/>
          <w:lang w:bidi="en-US"/>
        </w:rPr>
        <w:t xml:space="preserve">) </w:t>
      </w:r>
      <w:r w:rsidR="00DD0ED5" w:rsidRPr="007448DA">
        <w:rPr>
          <w:rFonts w:ascii="Arial-ItalicMT" w:hAnsi="Arial-ItalicMT" w:cs="Arial-ItalicMT"/>
          <w:i/>
          <w:iCs/>
          <w:lang w:bidi="en-US"/>
        </w:rPr>
        <w:t xml:space="preserve">must be completed before attending the hands-on training </w:t>
      </w:r>
      <w:r>
        <w:rPr>
          <w:rFonts w:ascii="Arial-ItalicMT" w:hAnsi="Arial-ItalicMT" w:cs="Arial-ItalicMT"/>
          <w:i/>
          <w:iCs/>
          <w:lang w:bidi="en-US"/>
        </w:rPr>
        <w:t>discussion</w:t>
      </w:r>
      <w:r w:rsidR="00DD0ED5" w:rsidRPr="007448DA">
        <w:rPr>
          <w:rFonts w:ascii="Arial-ItalicMT" w:hAnsi="Arial-ItalicMT" w:cs="Arial-ItalicMT"/>
          <w:i/>
          <w:iCs/>
          <w:lang w:bidi="en-US"/>
        </w:rPr>
        <w:t xml:space="preserve"> during the first week of </w:t>
      </w:r>
      <w:proofErr w:type="spellStart"/>
      <w:r w:rsidR="00DD0ED5" w:rsidRPr="007448DA">
        <w:rPr>
          <w:rFonts w:ascii="Arial-ItalicMT" w:hAnsi="Arial-ItalicMT" w:cs="Arial-ItalicMT"/>
          <w:i/>
          <w:iCs/>
          <w:lang w:bidi="en-US"/>
        </w:rPr>
        <w:t>Chem</w:t>
      </w:r>
      <w:proofErr w:type="spellEnd"/>
      <w:r w:rsidR="00DD0ED5" w:rsidRPr="007448DA">
        <w:rPr>
          <w:rFonts w:ascii="Arial-ItalicMT" w:hAnsi="Arial-ItalicMT" w:cs="Arial-ItalicMT"/>
          <w:i/>
          <w:iCs/>
          <w:lang w:bidi="en-US"/>
        </w:rPr>
        <w:t xml:space="preserve"> 107L. </w:t>
      </w:r>
      <w:r>
        <w:rPr>
          <w:rFonts w:ascii="Arial-ItalicMT" w:hAnsi="Arial-ItalicMT" w:cs="Arial-ItalicMT"/>
          <w:i/>
          <w:iCs/>
          <w:lang w:bidi="en-US"/>
        </w:rPr>
        <w:t>(</w:t>
      </w:r>
      <w:r w:rsidR="00DD0ED5" w:rsidRPr="007448DA">
        <w:rPr>
          <w:rFonts w:ascii="Arial-ItalicMT" w:hAnsi="Arial-ItalicMT" w:cs="Arial-ItalicMT"/>
          <w:i/>
          <w:iCs/>
          <w:lang w:bidi="en-US"/>
        </w:rPr>
        <w:t xml:space="preserve">The hands-on training requires the enrollment </w:t>
      </w:r>
      <w:r w:rsidR="00D8542A">
        <w:rPr>
          <w:rFonts w:ascii="Arial-ItalicMT" w:hAnsi="Arial-ItalicMT" w:cs="Arial-ItalicMT"/>
          <w:i/>
          <w:iCs/>
          <w:lang w:bidi="en-US"/>
        </w:rPr>
        <w:t>in and attendance of</w:t>
      </w:r>
      <w:r w:rsidR="00DD0ED5" w:rsidRPr="007448DA">
        <w:rPr>
          <w:rFonts w:ascii="Arial-ItalicMT" w:hAnsi="Arial-ItalicMT" w:cs="Arial-ItalicMT"/>
          <w:i/>
          <w:iCs/>
          <w:lang w:bidi="en-US"/>
        </w:rPr>
        <w:t xml:space="preserve"> a one-time discussion section scheduled for Thursday or Friday of the first week of </w:t>
      </w:r>
      <w:proofErr w:type="spellStart"/>
      <w:r w:rsidR="00DD0ED5" w:rsidRPr="007448DA">
        <w:rPr>
          <w:rFonts w:ascii="Arial-ItalicMT" w:hAnsi="Arial-ItalicMT" w:cs="Arial-ItalicMT"/>
          <w:i/>
          <w:iCs/>
          <w:lang w:bidi="en-US"/>
        </w:rPr>
        <w:t>Chem</w:t>
      </w:r>
      <w:proofErr w:type="spellEnd"/>
      <w:r w:rsidR="00DD0ED5" w:rsidRPr="007448DA">
        <w:rPr>
          <w:rFonts w:ascii="Arial-ItalicMT" w:hAnsi="Arial-ItalicMT" w:cs="Arial-ItalicMT"/>
          <w:i/>
          <w:iCs/>
          <w:lang w:bidi="en-US"/>
        </w:rPr>
        <w:t xml:space="preserve"> 107L.</w:t>
      </w:r>
      <w:r>
        <w:rPr>
          <w:rFonts w:ascii="Arial-ItalicMT" w:hAnsi="Arial-ItalicMT" w:cs="Arial-ItalicMT"/>
          <w:i/>
          <w:iCs/>
          <w:lang w:bidi="en-US"/>
        </w:rPr>
        <w:t>)</w:t>
      </w:r>
      <w:r w:rsidR="00DD0ED5" w:rsidRPr="007448DA">
        <w:rPr>
          <w:rFonts w:ascii="Arial-ItalicMT" w:hAnsi="Arial-ItalicMT" w:cs="Arial-ItalicMT"/>
          <w:i/>
          <w:iCs/>
          <w:lang w:bidi="en-US"/>
        </w:rPr>
        <w:t xml:space="preserve"> </w:t>
      </w:r>
      <w:r w:rsidR="00DD0ED5" w:rsidRPr="007448DA">
        <w:rPr>
          <w:rFonts w:ascii="Arial-ItalicMT" w:hAnsi="Arial-ItalicMT" w:cs="Arial-ItalicMT"/>
          <w:bCs/>
          <w:i/>
          <w:iCs/>
          <w:lang w:bidi="en-US"/>
        </w:rPr>
        <w:t xml:space="preserve"> Failure to complete</w:t>
      </w:r>
      <w:r w:rsidR="00DD0ED5">
        <w:rPr>
          <w:rFonts w:ascii="Arial-ItalicMT" w:hAnsi="Arial-ItalicMT" w:cs="Arial-ItalicMT"/>
          <w:bCs/>
          <w:i/>
          <w:iCs/>
          <w:lang w:bidi="en-US"/>
        </w:rPr>
        <w:t xml:space="preserve"> </w:t>
      </w:r>
      <w:r w:rsidR="00DD0ED5" w:rsidRPr="007448DA">
        <w:rPr>
          <w:rFonts w:ascii="Arial-ItalicMT" w:hAnsi="Arial-ItalicMT" w:cs="Arial-ItalicMT"/>
          <w:bCs/>
          <w:i/>
          <w:iCs/>
          <w:lang w:bidi="en-US"/>
        </w:rPr>
        <w:t xml:space="preserve">any part of the training will result in an "Incomplete" grade in </w:t>
      </w:r>
      <w:proofErr w:type="spellStart"/>
      <w:r w:rsidR="00DD0ED5" w:rsidRPr="007448DA">
        <w:rPr>
          <w:rFonts w:ascii="Arial-ItalicMT" w:hAnsi="Arial-ItalicMT" w:cs="Arial-ItalicMT"/>
          <w:bCs/>
          <w:i/>
          <w:iCs/>
          <w:lang w:bidi="en-US"/>
        </w:rPr>
        <w:t>Chem</w:t>
      </w:r>
      <w:proofErr w:type="spellEnd"/>
      <w:r w:rsidR="00DD0ED5" w:rsidRPr="007448DA">
        <w:rPr>
          <w:rFonts w:ascii="Arial-ItalicMT" w:hAnsi="Arial-ItalicMT" w:cs="Arial-ItalicMT"/>
          <w:bCs/>
          <w:i/>
          <w:iCs/>
          <w:lang w:bidi="en-US"/>
        </w:rPr>
        <w:t xml:space="preserve"> 107L.</w:t>
      </w:r>
    </w:p>
    <w:p w14:paraId="35B73FE1" w14:textId="75738550" w:rsidR="0078740E" w:rsidRPr="005E1EA5" w:rsidRDefault="00A36FF1" w:rsidP="005E1EA5">
      <w:pPr>
        <w:pStyle w:val="ListParagraph"/>
        <w:numPr>
          <w:ilvl w:val="0"/>
          <w:numId w:val="10"/>
        </w:numPr>
        <w:ind w:left="360"/>
        <w:rPr>
          <w:rFonts w:ascii="Arial" w:hAnsi="Arial" w:cs="Arial"/>
          <w:b/>
        </w:rPr>
      </w:pPr>
      <w:r w:rsidRPr="005E1EA5">
        <w:rPr>
          <w:rFonts w:ascii="Arial" w:hAnsi="Arial" w:cs="Arial"/>
          <w:b/>
        </w:rPr>
        <w:t>For s</w:t>
      </w:r>
      <w:r w:rsidR="0078740E" w:rsidRPr="005E1EA5">
        <w:rPr>
          <w:rFonts w:ascii="Arial" w:hAnsi="Arial" w:cs="Arial"/>
          <w:b/>
        </w:rPr>
        <w:t xml:space="preserve">tudents who have taken Bio </w:t>
      </w:r>
      <w:proofErr w:type="spellStart"/>
      <w:r w:rsidR="0078740E" w:rsidRPr="005E1EA5">
        <w:rPr>
          <w:rFonts w:ascii="Arial" w:hAnsi="Arial" w:cs="Arial"/>
          <w:b/>
        </w:rPr>
        <w:t>Sci</w:t>
      </w:r>
      <w:proofErr w:type="spellEnd"/>
      <w:r w:rsidR="0078740E" w:rsidRPr="005E1EA5">
        <w:rPr>
          <w:rFonts w:ascii="Arial" w:hAnsi="Arial" w:cs="Arial"/>
          <w:b/>
        </w:rPr>
        <w:t xml:space="preserve"> 194S or worked in the Chemistry Department’s stockrooms</w:t>
      </w:r>
      <w:r w:rsidRPr="005E1EA5">
        <w:rPr>
          <w:rFonts w:ascii="Arial" w:hAnsi="Arial" w:cs="Arial"/>
          <w:b/>
        </w:rPr>
        <w:t>:</w:t>
      </w:r>
      <w:r w:rsidR="0078740E" w:rsidRPr="005E1EA5">
        <w:rPr>
          <w:rFonts w:ascii="Arial" w:hAnsi="Arial" w:cs="Arial"/>
          <w:b/>
        </w:rPr>
        <w:t xml:space="preserve"> </w:t>
      </w:r>
      <w:r w:rsidRPr="005E1EA5">
        <w:rPr>
          <w:rFonts w:ascii="Arial" w:hAnsi="Arial" w:cs="Arial"/>
        </w:rPr>
        <w:t xml:space="preserve">You </w:t>
      </w:r>
      <w:r w:rsidR="0078740E" w:rsidRPr="005E1EA5">
        <w:rPr>
          <w:rFonts w:ascii="Arial" w:hAnsi="Arial" w:cs="Arial"/>
        </w:rPr>
        <w:t xml:space="preserve">have already </w:t>
      </w:r>
      <w:r w:rsidR="00D3040A" w:rsidRPr="005E1EA5">
        <w:rPr>
          <w:rFonts w:ascii="Arial" w:hAnsi="Arial" w:cs="Arial"/>
        </w:rPr>
        <w:t>c</w:t>
      </w:r>
      <w:r w:rsidRPr="005E1EA5">
        <w:rPr>
          <w:rFonts w:ascii="Arial" w:hAnsi="Arial" w:cs="Arial"/>
        </w:rPr>
        <w:t>ompleted the online part of the training</w:t>
      </w:r>
      <w:r w:rsidR="00D3040A" w:rsidRPr="005E1EA5">
        <w:rPr>
          <w:rFonts w:ascii="Arial" w:hAnsi="Arial" w:cs="Arial"/>
        </w:rPr>
        <w:t>.</w:t>
      </w:r>
      <w:r w:rsidRPr="005E1EA5">
        <w:rPr>
          <w:rFonts w:ascii="Arial" w:hAnsi="Arial" w:cs="Arial"/>
          <w:b/>
        </w:rPr>
        <w:t xml:space="preserve">  </w:t>
      </w:r>
      <w:r w:rsidR="00AD0FE0">
        <w:rPr>
          <w:rFonts w:ascii="Arial" w:hAnsi="Arial" w:cs="Arial"/>
          <w:i/>
        </w:rPr>
        <w:t>Reactivate your account by re-</w:t>
      </w:r>
      <w:proofErr w:type="spellStart"/>
      <w:r w:rsidR="00AD0FE0">
        <w:rPr>
          <w:rFonts w:ascii="Arial" w:hAnsi="Arial" w:cs="Arial"/>
          <w:i/>
        </w:rPr>
        <w:t>registrating</w:t>
      </w:r>
      <w:proofErr w:type="spellEnd"/>
      <w:r w:rsidR="00AD0FE0">
        <w:rPr>
          <w:rFonts w:ascii="Arial" w:hAnsi="Arial" w:cs="Arial"/>
          <w:i/>
        </w:rPr>
        <w:t xml:space="preserve"> according to the instructions in steps 1-5 below.  You do not need </w:t>
      </w:r>
      <w:r w:rsidR="00913BDC">
        <w:rPr>
          <w:rFonts w:ascii="Arial" w:hAnsi="Arial" w:cs="Arial"/>
          <w:i/>
        </w:rPr>
        <w:t>to repeat any of the training, the re-registration makes your completion record visible the course instructor.</w:t>
      </w:r>
    </w:p>
    <w:p w14:paraId="5D01A3FC" w14:textId="77777777" w:rsidR="005E1EA5" w:rsidRDefault="00191E7D" w:rsidP="005E1EA5">
      <w:pPr>
        <w:pStyle w:val="ListParagraph"/>
        <w:numPr>
          <w:ilvl w:val="0"/>
          <w:numId w:val="10"/>
        </w:numPr>
        <w:ind w:left="360"/>
        <w:rPr>
          <w:rFonts w:ascii="Arial" w:hAnsi="Arial" w:cs="Arial"/>
          <w:i/>
        </w:rPr>
      </w:pPr>
      <w:r w:rsidRPr="005E1EA5">
        <w:rPr>
          <w:rFonts w:ascii="Arial" w:hAnsi="Arial" w:cs="Arial"/>
          <w:b/>
        </w:rPr>
        <w:t xml:space="preserve">For most </w:t>
      </w:r>
      <w:r w:rsidR="007A0253" w:rsidRPr="005E1EA5">
        <w:rPr>
          <w:rFonts w:ascii="Arial" w:hAnsi="Arial" w:cs="Arial"/>
          <w:b/>
        </w:rPr>
        <w:t xml:space="preserve">other </w:t>
      </w:r>
      <w:r w:rsidRPr="005E1EA5">
        <w:rPr>
          <w:rFonts w:ascii="Arial" w:hAnsi="Arial" w:cs="Arial"/>
          <w:b/>
        </w:rPr>
        <w:t>students:</w:t>
      </w:r>
      <w:r w:rsidRPr="005E1EA5">
        <w:rPr>
          <w:rFonts w:ascii="Arial" w:hAnsi="Arial" w:cs="Arial"/>
        </w:rPr>
        <w:t xml:space="preserve"> </w:t>
      </w:r>
      <w:r w:rsidR="000B5B44" w:rsidRPr="005E1EA5">
        <w:rPr>
          <w:rFonts w:ascii="Arial" w:hAnsi="Arial" w:cs="Arial"/>
        </w:rPr>
        <w:t xml:space="preserve">If you are </w:t>
      </w:r>
      <w:r w:rsidR="000B5B44" w:rsidRPr="005E1EA5">
        <w:rPr>
          <w:rFonts w:ascii="Arial" w:hAnsi="Arial" w:cs="Arial"/>
          <w:i/>
          <w:u w:val="single"/>
        </w:rPr>
        <w:t>not</w:t>
      </w:r>
      <w:r w:rsidR="00222888" w:rsidRPr="005E1EA5">
        <w:rPr>
          <w:rFonts w:ascii="Arial" w:hAnsi="Arial" w:cs="Arial"/>
        </w:rPr>
        <w:t xml:space="preserve"> a current UCI student employee</w:t>
      </w:r>
      <w:r w:rsidR="00341822" w:rsidRPr="005E1EA5">
        <w:rPr>
          <w:rFonts w:ascii="Arial" w:hAnsi="Arial" w:cs="Arial"/>
        </w:rPr>
        <w:t xml:space="preserve"> and have never registered with the UC Learning Center</w:t>
      </w:r>
      <w:r w:rsidR="00222888" w:rsidRPr="005E1EA5">
        <w:rPr>
          <w:rFonts w:ascii="Arial" w:hAnsi="Arial" w:cs="Arial"/>
        </w:rPr>
        <w:t>,</w:t>
      </w:r>
      <w:r w:rsidR="00A36FF1" w:rsidRPr="005E1EA5">
        <w:rPr>
          <w:rFonts w:ascii="Arial" w:hAnsi="Arial" w:cs="Arial"/>
        </w:rPr>
        <w:t xml:space="preserve"> </w:t>
      </w:r>
      <w:r w:rsidR="00A36FF1" w:rsidRPr="005E1EA5">
        <w:rPr>
          <w:rFonts w:ascii="Arial" w:hAnsi="Arial" w:cs="Arial"/>
          <w:i/>
        </w:rPr>
        <w:t>complete steps 1-</w:t>
      </w:r>
      <w:r w:rsidR="005E1EA5">
        <w:rPr>
          <w:rFonts w:ascii="Arial" w:hAnsi="Arial" w:cs="Arial"/>
          <w:i/>
        </w:rPr>
        <w:t>9</w:t>
      </w:r>
      <w:r w:rsidR="00A36FF1" w:rsidRPr="005E1EA5">
        <w:rPr>
          <w:rFonts w:ascii="Arial" w:hAnsi="Arial" w:cs="Arial"/>
          <w:i/>
        </w:rPr>
        <w:t xml:space="preserve"> below.</w:t>
      </w:r>
    </w:p>
    <w:p w14:paraId="5B84289C" w14:textId="3365D32C" w:rsidR="00A36FF1" w:rsidRDefault="00A36FF1" w:rsidP="005E1EA5">
      <w:pPr>
        <w:pStyle w:val="ListParagraph"/>
        <w:numPr>
          <w:ilvl w:val="0"/>
          <w:numId w:val="10"/>
        </w:numPr>
        <w:ind w:left="360"/>
        <w:rPr>
          <w:rFonts w:ascii="Arial" w:hAnsi="Arial" w:cs="Arial"/>
          <w:i/>
        </w:rPr>
      </w:pPr>
      <w:r w:rsidRPr="005E1EA5">
        <w:rPr>
          <w:rFonts w:ascii="Arial" w:hAnsi="Arial" w:cs="Arial"/>
          <w:b/>
        </w:rPr>
        <w:t xml:space="preserve">For a few students:  </w:t>
      </w:r>
      <w:r w:rsidRPr="005E1EA5">
        <w:rPr>
          <w:rFonts w:ascii="Arial" w:hAnsi="Arial" w:cs="Arial"/>
        </w:rPr>
        <w:t xml:space="preserve">If you </w:t>
      </w:r>
      <w:r w:rsidRPr="005E1EA5">
        <w:rPr>
          <w:rFonts w:ascii="Arial" w:hAnsi="Arial" w:cs="Arial"/>
          <w:i/>
          <w:u w:val="single"/>
        </w:rPr>
        <w:t>are</w:t>
      </w:r>
      <w:r w:rsidRPr="005E1EA5">
        <w:rPr>
          <w:rFonts w:ascii="Arial" w:hAnsi="Arial" w:cs="Arial"/>
        </w:rPr>
        <w:t xml:space="preserve"> a current campus employee </w:t>
      </w:r>
      <w:r w:rsidRPr="005E1EA5">
        <w:rPr>
          <w:rFonts w:ascii="Arial" w:hAnsi="Arial" w:cs="Arial"/>
          <w:i/>
        </w:rPr>
        <w:t>or</w:t>
      </w:r>
      <w:r w:rsidRPr="005E1EA5">
        <w:rPr>
          <w:rFonts w:ascii="Arial" w:hAnsi="Arial" w:cs="Arial"/>
        </w:rPr>
        <w:t xml:space="preserve"> you've registered for the UC Learning Center before, you </w:t>
      </w:r>
      <w:r w:rsidR="003121F9" w:rsidRPr="005E1EA5">
        <w:rPr>
          <w:rFonts w:ascii="Arial" w:hAnsi="Arial" w:cs="Arial"/>
        </w:rPr>
        <w:t xml:space="preserve">should </w:t>
      </w:r>
      <w:r w:rsidRPr="005E1EA5">
        <w:rPr>
          <w:rFonts w:ascii="Arial" w:hAnsi="Arial" w:cs="Arial"/>
        </w:rPr>
        <w:t xml:space="preserve">already have access to the system. </w:t>
      </w:r>
      <w:r w:rsidRPr="005E1EA5">
        <w:rPr>
          <w:rFonts w:ascii="Arial" w:hAnsi="Arial" w:cs="Arial"/>
          <w:i/>
        </w:rPr>
        <w:t xml:space="preserve">Complete steps </w:t>
      </w:r>
      <w:r w:rsidR="00407B33" w:rsidRPr="005E1EA5">
        <w:rPr>
          <w:rFonts w:ascii="Arial" w:hAnsi="Arial" w:cs="Arial"/>
          <w:i/>
        </w:rPr>
        <w:t>7</w:t>
      </w:r>
      <w:r w:rsidRPr="005E1EA5">
        <w:rPr>
          <w:rFonts w:ascii="Arial" w:hAnsi="Arial" w:cs="Arial"/>
          <w:i/>
        </w:rPr>
        <w:t>-</w:t>
      </w:r>
      <w:r w:rsidR="005E1EA5" w:rsidRPr="005E1EA5">
        <w:rPr>
          <w:rFonts w:ascii="Arial" w:hAnsi="Arial" w:cs="Arial"/>
          <w:i/>
        </w:rPr>
        <w:t>9</w:t>
      </w:r>
      <w:r w:rsidRPr="005E1EA5">
        <w:rPr>
          <w:rFonts w:ascii="Arial" w:hAnsi="Arial" w:cs="Arial"/>
          <w:i/>
        </w:rPr>
        <w:t xml:space="preserve"> below.</w:t>
      </w:r>
    </w:p>
    <w:p w14:paraId="1C9CAE31" w14:textId="13E3A224" w:rsidR="005E1EA5" w:rsidRPr="00860DCF" w:rsidRDefault="006F54DC" w:rsidP="005E1EA5">
      <w:pPr>
        <w:pStyle w:val="ListParagraph"/>
        <w:numPr>
          <w:ilvl w:val="0"/>
          <w:numId w:val="10"/>
        </w:numPr>
        <w:ind w:left="360"/>
        <w:rPr>
          <w:rFonts w:ascii="Arial" w:hAnsi="Arial" w:cs="Arial"/>
          <w:i/>
        </w:rPr>
      </w:pPr>
      <w:r w:rsidRPr="00860DCF">
        <w:rPr>
          <w:rFonts w:ascii="Arial" w:hAnsi="Arial" w:cs="Arial"/>
        </w:rPr>
        <w:t>Please note -- student accounts generally expire after three months. If you requested access previously, you will need to reactivate your account by following steps 1-5 below.</w:t>
      </w:r>
    </w:p>
    <w:p w14:paraId="57E591B7" w14:textId="344294F4" w:rsidR="005E1EA5" w:rsidRPr="005E1EA5" w:rsidRDefault="005E1EA5" w:rsidP="00860DCF">
      <w:pPr>
        <w:spacing w:line="240" w:lineRule="auto"/>
        <w:rPr>
          <w:rFonts w:ascii="Arial" w:hAnsi="Arial" w:cs="Arial"/>
          <w:i/>
        </w:rPr>
      </w:pPr>
      <w:r>
        <w:rPr>
          <w:rFonts w:ascii="Arial" w:hAnsi="Arial" w:cs="Arial"/>
          <w:i/>
        </w:rPr>
        <w:t>Registration Procedure</w:t>
      </w:r>
      <w:r w:rsidR="000E027D">
        <w:rPr>
          <w:rFonts w:ascii="Arial" w:hAnsi="Arial" w:cs="Arial"/>
          <w:i/>
        </w:rPr>
        <w:t xml:space="preserve"> (DO NOW!!!)</w:t>
      </w:r>
      <w:r>
        <w:rPr>
          <w:rFonts w:ascii="Arial" w:hAnsi="Arial" w:cs="Arial"/>
          <w:i/>
        </w:rPr>
        <w:t>:</w:t>
      </w:r>
    </w:p>
    <w:p w14:paraId="7816CD73" w14:textId="1436B245" w:rsidR="00A36FF1" w:rsidRDefault="00F21D9B" w:rsidP="00A36FF1">
      <w:pPr>
        <w:pStyle w:val="ColorfulList-Accent11"/>
        <w:numPr>
          <w:ilvl w:val="0"/>
          <w:numId w:val="9"/>
        </w:numPr>
        <w:ind w:left="360"/>
        <w:rPr>
          <w:rFonts w:ascii="Arial" w:hAnsi="Arial" w:cs="Arial"/>
        </w:rPr>
      </w:pPr>
      <w:r>
        <w:rPr>
          <w:rFonts w:ascii="Arial" w:hAnsi="Arial" w:cs="Arial"/>
        </w:rPr>
        <w:t>G</w:t>
      </w:r>
      <w:r w:rsidR="000B5B44" w:rsidRPr="00D07F67">
        <w:rPr>
          <w:rFonts w:ascii="Arial" w:hAnsi="Arial" w:cs="Arial"/>
        </w:rPr>
        <w:t xml:space="preserve">o to </w:t>
      </w:r>
      <w:hyperlink r:id="rId8" w:history="1">
        <w:r w:rsidR="000B5B44" w:rsidRPr="00D07F67">
          <w:rPr>
            <w:rStyle w:val="Hyperlink"/>
            <w:rFonts w:ascii="Arial" w:hAnsi="Arial" w:cs="Arial"/>
          </w:rPr>
          <w:t>http://uclc.uci.edu/</w:t>
        </w:r>
      </w:hyperlink>
      <w:r>
        <w:rPr>
          <w:rFonts w:ascii="Arial" w:hAnsi="Arial" w:cs="Arial"/>
        </w:rPr>
        <w:t xml:space="preserve"> </w:t>
      </w:r>
      <w:r w:rsidR="00D675C3">
        <w:rPr>
          <w:rFonts w:ascii="Arial" w:hAnsi="Arial" w:cs="Arial"/>
        </w:rPr>
        <w:t>NOW</w:t>
      </w:r>
      <w:r>
        <w:rPr>
          <w:rFonts w:ascii="Arial" w:hAnsi="Arial" w:cs="Arial"/>
        </w:rPr>
        <w:t>.</w:t>
      </w:r>
    </w:p>
    <w:p w14:paraId="1DD49A62" w14:textId="77777777" w:rsidR="00A36FF1" w:rsidRDefault="000B5B44" w:rsidP="00A36FF1">
      <w:pPr>
        <w:pStyle w:val="ColorfulList-Accent11"/>
        <w:numPr>
          <w:ilvl w:val="0"/>
          <w:numId w:val="9"/>
        </w:numPr>
        <w:ind w:left="360"/>
        <w:rPr>
          <w:rFonts w:ascii="Arial" w:hAnsi="Arial" w:cs="Arial"/>
        </w:rPr>
      </w:pPr>
      <w:r w:rsidRPr="00A36FF1">
        <w:rPr>
          <w:rFonts w:ascii="Arial" w:hAnsi="Arial" w:cs="Arial"/>
        </w:rPr>
        <w:t>Under STUDENT &amp; AFFILIATE ACCESS, click on “Student &amp; Affiliate Access Request Form”</w:t>
      </w:r>
      <w:r w:rsidR="00A36FF1">
        <w:rPr>
          <w:rFonts w:ascii="Arial" w:hAnsi="Arial" w:cs="Arial"/>
        </w:rPr>
        <w:t>.</w:t>
      </w:r>
    </w:p>
    <w:p w14:paraId="003360C5" w14:textId="77777777" w:rsidR="00407B33" w:rsidRDefault="000B5B44" w:rsidP="00407B33">
      <w:pPr>
        <w:pStyle w:val="ColorfulList-Accent11"/>
        <w:numPr>
          <w:ilvl w:val="0"/>
          <w:numId w:val="9"/>
        </w:numPr>
        <w:ind w:left="360"/>
        <w:rPr>
          <w:rFonts w:ascii="Arial" w:hAnsi="Arial" w:cs="Arial"/>
        </w:rPr>
      </w:pPr>
      <w:r w:rsidRPr="00A36FF1">
        <w:rPr>
          <w:rFonts w:ascii="Arial" w:hAnsi="Arial" w:cs="Arial"/>
        </w:rPr>
        <w:t xml:space="preserve">Enter your </w:t>
      </w:r>
      <w:proofErr w:type="spellStart"/>
      <w:r w:rsidRPr="00A36FF1">
        <w:rPr>
          <w:rFonts w:ascii="Arial" w:hAnsi="Arial" w:cs="Arial"/>
        </w:rPr>
        <w:t>UCInetID</w:t>
      </w:r>
      <w:proofErr w:type="spellEnd"/>
      <w:r w:rsidRPr="00A36FF1">
        <w:rPr>
          <w:rFonts w:ascii="Arial" w:hAnsi="Arial" w:cs="Arial"/>
        </w:rPr>
        <w:t xml:space="preserve"> and password</w:t>
      </w:r>
      <w:r w:rsidR="00A36FF1">
        <w:rPr>
          <w:rFonts w:ascii="Arial" w:hAnsi="Arial" w:cs="Arial"/>
        </w:rPr>
        <w:t>.</w:t>
      </w:r>
    </w:p>
    <w:p w14:paraId="4E141DC3" w14:textId="6FEBC91B" w:rsidR="0093459E" w:rsidRPr="00407B33" w:rsidRDefault="00DF38CB" w:rsidP="00407B33">
      <w:pPr>
        <w:pStyle w:val="ColorfulList-Accent11"/>
        <w:numPr>
          <w:ilvl w:val="0"/>
          <w:numId w:val="9"/>
        </w:numPr>
        <w:ind w:left="360"/>
        <w:rPr>
          <w:rFonts w:ascii="Arial" w:hAnsi="Arial" w:cs="Arial"/>
        </w:rPr>
      </w:pPr>
      <w:r w:rsidRPr="00407B33">
        <w:rPr>
          <w:rFonts w:ascii="Arial" w:hAnsi="Arial" w:cs="Arial"/>
        </w:rPr>
        <w:t xml:space="preserve">Choose </w:t>
      </w:r>
      <w:proofErr w:type="spellStart"/>
      <w:r w:rsidRPr="00407B33">
        <w:rPr>
          <w:rFonts w:ascii="Arial" w:hAnsi="Arial" w:cs="Arial"/>
        </w:rPr>
        <w:t>Chem</w:t>
      </w:r>
      <w:proofErr w:type="spellEnd"/>
      <w:r w:rsidRPr="00407B33">
        <w:rPr>
          <w:rFonts w:ascii="Arial" w:hAnsi="Arial" w:cs="Arial"/>
        </w:rPr>
        <w:t xml:space="preserve"> 107 Student</w:t>
      </w:r>
      <w:r w:rsidR="00407B33" w:rsidRPr="00407B33">
        <w:rPr>
          <w:rFonts w:ascii="Arial" w:hAnsi="Arial" w:cs="Arial"/>
        </w:rPr>
        <w:t>.</w:t>
      </w:r>
      <w:r w:rsidR="005E1EA5">
        <w:rPr>
          <w:rFonts w:ascii="Arial" w:hAnsi="Arial" w:cs="Arial"/>
        </w:rPr>
        <w:t xml:space="preserve">  (See page </w:t>
      </w:r>
      <w:r w:rsidR="00860DCF">
        <w:rPr>
          <w:rFonts w:ascii="Arial" w:hAnsi="Arial" w:cs="Arial"/>
        </w:rPr>
        <w:t>2</w:t>
      </w:r>
      <w:r w:rsidR="005E1EA5">
        <w:rPr>
          <w:rFonts w:ascii="Arial" w:hAnsi="Arial" w:cs="Arial"/>
        </w:rPr>
        <w:t xml:space="preserve"> for screen image.)</w:t>
      </w:r>
    </w:p>
    <w:p w14:paraId="74C6A485" w14:textId="77777777" w:rsidR="00A36FF1" w:rsidRDefault="00F860EE" w:rsidP="00A36FF1">
      <w:pPr>
        <w:pStyle w:val="ColorfulList-Accent11"/>
        <w:numPr>
          <w:ilvl w:val="0"/>
          <w:numId w:val="9"/>
        </w:numPr>
        <w:ind w:left="360"/>
        <w:rPr>
          <w:rFonts w:ascii="Arial" w:hAnsi="Arial" w:cs="Arial"/>
        </w:rPr>
      </w:pPr>
      <w:r w:rsidRPr="0093459E">
        <w:rPr>
          <w:rFonts w:ascii="Arial" w:hAnsi="Arial" w:cs="Arial"/>
        </w:rPr>
        <w:t>Click “Submit”</w:t>
      </w:r>
      <w:r w:rsidR="00A36FF1" w:rsidRPr="0093459E">
        <w:rPr>
          <w:rFonts w:ascii="Arial" w:hAnsi="Arial" w:cs="Arial"/>
        </w:rPr>
        <w:t xml:space="preserve">. </w:t>
      </w:r>
    </w:p>
    <w:p w14:paraId="7EA28FC0" w14:textId="77777777" w:rsidR="000E027D" w:rsidRDefault="000E027D" w:rsidP="000E027D">
      <w:pPr>
        <w:pStyle w:val="ColorfulList-Accent11"/>
        <w:ind w:left="0"/>
        <w:rPr>
          <w:rFonts w:ascii="Arial" w:hAnsi="Arial" w:cs="Arial"/>
        </w:rPr>
      </w:pPr>
    </w:p>
    <w:p w14:paraId="3D71B2BC" w14:textId="3142778A" w:rsidR="000E027D" w:rsidRPr="000E027D" w:rsidRDefault="000E027D" w:rsidP="00860DCF">
      <w:pPr>
        <w:spacing w:line="240" w:lineRule="auto"/>
        <w:rPr>
          <w:rFonts w:ascii="Arial" w:hAnsi="Arial" w:cs="Arial"/>
          <w:i/>
        </w:rPr>
      </w:pPr>
      <w:r>
        <w:rPr>
          <w:rFonts w:ascii="Arial" w:hAnsi="Arial" w:cs="Arial"/>
          <w:i/>
        </w:rPr>
        <w:t>Registration Procedure:</w:t>
      </w:r>
    </w:p>
    <w:p w14:paraId="03A27303" w14:textId="09AB69A0" w:rsidR="00166CA7" w:rsidRPr="00F5193C" w:rsidRDefault="00166CA7" w:rsidP="00A36FF1">
      <w:pPr>
        <w:pStyle w:val="ColorfulList-Accent11"/>
        <w:numPr>
          <w:ilvl w:val="0"/>
          <w:numId w:val="9"/>
        </w:numPr>
        <w:ind w:left="360"/>
        <w:rPr>
          <w:rFonts w:ascii="Arial" w:hAnsi="Arial" w:cs="Arial"/>
        </w:rPr>
      </w:pPr>
      <w:r w:rsidRPr="00F5193C">
        <w:rPr>
          <w:rFonts w:ascii="Arial" w:hAnsi="Arial" w:cs="Arial"/>
        </w:rPr>
        <w:t xml:space="preserve">The </w:t>
      </w:r>
      <w:proofErr w:type="spellStart"/>
      <w:r w:rsidR="000B4705" w:rsidRPr="00F5193C">
        <w:rPr>
          <w:rFonts w:ascii="Arial" w:hAnsi="Arial" w:cs="Arial"/>
        </w:rPr>
        <w:t>Chem</w:t>
      </w:r>
      <w:proofErr w:type="spellEnd"/>
      <w:r w:rsidR="000B4705" w:rsidRPr="00F5193C">
        <w:rPr>
          <w:rFonts w:ascii="Arial" w:hAnsi="Arial" w:cs="Arial"/>
        </w:rPr>
        <w:t xml:space="preserve"> 107L</w:t>
      </w:r>
      <w:r w:rsidRPr="00F5193C">
        <w:rPr>
          <w:rFonts w:ascii="Arial" w:hAnsi="Arial" w:cs="Arial"/>
        </w:rPr>
        <w:t xml:space="preserve"> training modules will be available on </w:t>
      </w:r>
      <w:r w:rsidR="005F735A">
        <w:rPr>
          <w:rFonts w:ascii="Arial" w:hAnsi="Arial" w:cs="Arial"/>
          <w:b/>
        </w:rPr>
        <w:t>Fri</w:t>
      </w:r>
      <w:r w:rsidR="00F21D9B">
        <w:rPr>
          <w:rFonts w:ascii="Arial" w:hAnsi="Arial" w:cs="Arial"/>
          <w:b/>
        </w:rPr>
        <w:t>day (</w:t>
      </w:r>
      <w:r w:rsidR="00EA779F">
        <w:rPr>
          <w:rFonts w:ascii="Arial" w:hAnsi="Arial" w:cs="Arial"/>
          <w:b/>
        </w:rPr>
        <w:t>12</w:t>
      </w:r>
      <w:r w:rsidR="00F21D9B">
        <w:rPr>
          <w:rFonts w:ascii="Arial" w:hAnsi="Arial" w:cs="Arial"/>
          <w:b/>
        </w:rPr>
        <w:t>/</w:t>
      </w:r>
      <w:r w:rsidR="00EA779F">
        <w:rPr>
          <w:rFonts w:ascii="Arial" w:hAnsi="Arial" w:cs="Arial"/>
          <w:b/>
        </w:rPr>
        <w:t>18</w:t>
      </w:r>
      <w:bookmarkStart w:id="0" w:name="_GoBack"/>
      <w:bookmarkEnd w:id="0"/>
      <w:r w:rsidR="00F21D9B">
        <w:rPr>
          <w:rFonts w:ascii="Arial" w:hAnsi="Arial" w:cs="Arial"/>
          <w:b/>
        </w:rPr>
        <w:t>/1</w:t>
      </w:r>
      <w:r w:rsidR="00381389">
        <w:rPr>
          <w:rFonts w:ascii="Arial" w:hAnsi="Arial" w:cs="Arial"/>
          <w:b/>
        </w:rPr>
        <w:t>5</w:t>
      </w:r>
      <w:r w:rsidR="00F21D9B">
        <w:rPr>
          <w:rFonts w:ascii="Arial" w:hAnsi="Arial" w:cs="Arial"/>
          <w:b/>
        </w:rPr>
        <w:t>)</w:t>
      </w:r>
      <w:r w:rsidRPr="00F5193C">
        <w:rPr>
          <w:rFonts w:ascii="Arial" w:hAnsi="Arial" w:cs="Arial"/>
        </w:rPr>
        <w:t xml:space="preserve">.  You </w:t>
      </w:r>
      <w:r w:rsidR="0033520F" w:rsidRPr="00F5193C">
        <w:rPr>
          <w:rFonts w:ascii="Arial" w:hAnsi="Arial" w:cs="Arial"/>
        </w:rPr>
        <w:t xml:space="preserve">may </w:t>
      </w:r>
      <w:r w:rsidRPr="00F5193C">
        <w:rPr>
          <w:rFonts w:ascii="Arial" w:hAnsi="Arial" w:cs="Arial"/>
        </w:rPr>
        <w:t xml:space="preserve">not be able to view the training modules prior to that date. </w:t>
      </w:r>
    </w:p>
    <w:p w14:paraId="0A22F4C3" w14:textId="77777777" w:rsidR="00A36FF1" w:rsidRPr="00F5193C" w:rsidRDefault="00F21D9B" w:rsidP="00A36FF1">
      <w:pPr>
        <w:pStyle w:val="ColorfulList-Accent11"/>
        <w:numPr>
          <w:ilvl w:val="0"/>
          <w:numId w:val="9"/>
        </w:numPr>
        <w:ind w:left="360"/>
        <w:rPr>
          <w:rFonts w:ascii="Arial" w:hAnsi="Arial" w:cs="Arial"/>
        </w:rPr>
      </w:pPr>
      <w:r>
        <w:rPr>
          <w:rFonts w:ascii="Arial" w:hAnsi="Arial" w:cs="Arial"/>
        </w:rPr>
        <w:t>L</w:t>
      </w:r>
      <w:r w:rsidR="002070EB" w:rsidRPr="00F5193C">
        <w:rPr>
          <w:rFonts w:ascii="Arial" w:hAnsi="Arial" w:cs="Arial"/>
        </w:rPr>
        <w:t xml:space="preserve">og </w:t>
      </w:r>
      <w:r w:rsidR="004856C2" w:rsidRPr="00F5193C">
        <w:rPr>
          <w:rFonts w:ascii="Arial" w:hAnsi="Arial" w:cs="Arial"/>
        </w:rPr>
        <w:t>in to the UC Learning Center a</w:t>
      </w:r>
      <w:r w:rsidR="002B71A9" w:rsidRPr="00F5193C">
        <w:rPr>
          <w:rFonts w:ascii="Arial" w:hAnsi="Arial" w:cs="Arial"/>
        </w:rPr>
        <w:t>t</w:t>
      </w:r>
      <w:r w:rsidR="002070EB" w:rsidRPr="00F5193C">
        <w:rPr>
          <w:rFonts w:ascii="Arial" w:hAnsi="Arial" w:cs="Arial"/>
          <w:color w:val="008000"/>
        </w:rPr>
        <w:t xml:space="preserve"> </w:t>
      </w:r>
      <w:hyperlink r:id="rId9" w:history="1">
        <w:r w:rsidR="002070EB" w:rsidRPr="00F5193C">
          <w:rPr>
            <w:rStyle w:val="Hyperlink"/>
            <w:rFonts w:ascii="Arial" w:hAnsi="Arial" w:cs="Arial"/>
          </w:rPr>
          <w:t>http://uclc.uci.edu/</w:t>
        </w:r>
      </w:hyperlink>
      <w:r w:rsidR="00166CA7" w:rsidRPr="00F5193C">
        <w:rPr>
          <w:rFonts w:ascii="Arial" w:hAnsi="Arial" w:cs="Arial"/>
        </w:rPr>
        <w:t xml:space="preserve"> </w:t>
      </w:r>
    </w:p>
    <w:p w14:paraId="7A1498EE" w14:textId="77777777" w:rsidR="00A36FF1" w:rsidRPr="00F5193C" w:rsidRDefault="00166CA7" w:rsidP="00A36FF1">
      <w:pPr>
        <w:pStyle w:val="ColorfulList-Accent11"/>
        <w:numPr>
          <w:ilvl w:val="0"/>
          <w:numId w:val="9"/>
        </w:numPr>
        <w:ind w:left="360"/>
        <w:rPr>
          <w:rFonts w:ascii="Arial" w:hAnsi="Arial" w:cs="Arial"/>
        </w:rPr>
      </w:pPr>
      <w:r w:rsidRPr="00F5193C">
        <w:rPr>
          <w:rFonts w:ascii="Arial" w:hAnsi="Arial" w:cs="Arial"/>
        </w:rPr>
        <w:t>Click on “LOGIN”</w:t>
      </w:r>
      <w:r w:rsidR="002B71A9" w:rsidRPr="00F5193C">
        <w:rPr>
          <w:rFonts w:ascii="Arial" w:hAnsi="Arial" w:cs="Arial"/>
        </w:rPr>
        <w:t xml:space="preserve"> on the right side of the screen</w:t>
      </w:r>
      <w:r w:rsidR="00A36FF1" w:rsidRPr="00F5193C">
        <w:rPr>
          <w:rFonts w:ascii="Arial" w:hAnsi="Arial" w:cs="Arial"/>
        </w:rPr>
        <w:t xml:space="preserve">. </w:t>
      </w:r>
      <w:r w:rsidRPr="00F5193C">
        <w:rPr>
          <w:rFonts w:ascii="Arial" w:hAnsi="Arial" w:cs="Arial"/>
        </w:rPr>
        <w:t xml:space="preserve">Enter your </w:t>
      </w:r>
      <w:proofErr w:type="spellStart"/>
      <w:r w:rsidRPr="00F5193C">
        <w:rPr>
          <w:rFonts w:ascii="Arial" w:hAnsi="Arial" w:cs="Arial"/>
        </w:rPr>
        <w:t>UCInetID</w:t>
      </w:r>
      <w:proofErr w:type="spellEnd"/>
      <w:r w:rsidRPr="00F5193C">
        <w:rPr>
          <w:rFonts w:ascii="Arial" w:hAnsi="Arial" w:cs="Arial"/>
        </w:rPr>
        <w:t xml:space="preserve"> and password</w:t>
      </w:r>
      <w:r w:rsidR="00A36FF1" w:rsidRPr="00F5193C">
        <w:rPr>
          <w:rFonts w:ascii="Arial" w:hAnsi="Arial" w:cs="Arial"/>
        </w:rPr>
        <w:t>.</w:t>
      </w:r>
    </w:p>
    <w:p w14:paraId="033BD63B" w14:textId="77777777" w:rsidR="00A36FF1" w:rsidRPr="00DF38CB" w:rsidRDefault="00166CA7" w:rsidP="00A36FF1">
      <w:pPr>
        <w:pStyle w:val="ColorfulList-Accent11"/>
        <w:numPr>
          <w:ilvl w:val="0"/>
          <w:numId w:val="9"/>
        </w:numPr>
        <w:ind w:left="360"/>
        <w:rPr>
          <w:rFonts w:ascii="Arial" w:hAnsi="Arial" w:cs="Arial"/>
        </w:rPr>
      </w:pPr>
      <w:r w:rsidRPr="00DF38CB">
        <w:rPr>
          <w:rFonts w:ascii="Arial" w:hAnsi="Arial" w:cs="Arial"/>
        </w:rPr>
        <w:t>Click on “</w:t>
      </w:r>
      <w:r w:rsidR="00F53102">
        <w:rPr>
          <w:rFonts w:ascii="Arial" w:hAnsi="Arial" w:cs="Arial"/>
        </w:rPr>
        <w:t>Assigned Training</w:t>
      </w:r>
      <w:r w:rsidRPr="00DF38CB">
        <w:rPr>
          <w:rFonts w:ascii="Arial" w:hAnsi="Arial" w:cs="Arial"/>
        </w:rPr>
        <w:t>”</w:t>
      </w:r>
      <w:r w:rsidR="00D07F67" w:rsidRPr="00DF38CB">
        <w:rPr>
          <w:rFonts w:ascii="Arial" w:hAnsi="Arial" w:cs="Arial"/>
        </w:rPr>
        <w:t xml:space="preserve"> to view your required training</w:t>
      </w:r>
      <w:r w:rsidR="00AB76D9" w:rsidRPr="00DF38CB">
        <w:rPr>
          <w:rFonts w:ascii="Arial" w:hAnsi="Arial" w:cs="Arial"/>
        </w:rPr>
        <w:t>.</w:t>
      </w:r>
      <w:r w:rsidR="004604C6" w:rsidRPr="00DF38CB">
        <w:rPr>
          <w:rFonts w:ascii="Arial" w:hAnsi="Arial" w:cs="Arial"/>
        </w:rPr>
        <w:t xml:space="preserve">  (The training modules you are required to take are </w:t>
      </w:r>
      <w:hyperlink r:id="rId10" w:tooltip="Laboratory Safety Fundamentals" w:history="1">
        <w:r w:rsidR="00F53102" w:rsidRPr="00F53102">
          <w:rPr>
            <w:rStyle w:val="Hyperlink"/>
            <w:rFonts w:ascii="Arial" w:hAnsi="Arial" w:cs="Arial"/>
            <w:i/>
          </w:rPr>
          <w:t>Laboratory Safety Fundamentals</w:t>
        </w:r>
      </w:hyperlink>
      <w:r w:rsidR="004604C6" w:rsidRPr="00DF38CB">
        <w:rPr>
          <w:rFonts w:ascii="Arial" w:hAnsi="Arial" w:cs="Arial"/>
        </w:rPr>
        <w:t xml:space="preserve"> and </w:t>
      </w:r>
      <w:r w:rsidR="004604C6" w:rsidRPr="00DF38CB">
        <w:rPr>
          <w:rFonts w:ascii="Arial" w:hAnsi="Arial" w:cs="Arial"/>
          <w:i/>
        </w:rPr>
        <w:t>Hazardous Waste</w:t>
      </w:r>
      <w:r w:rsidR="004604C6" w:rsidRPr="00DF38CB">
        <w:rPr>
          <w:rFonts w:ascii="Arial" w:hAnsi="Arial" w:cs="Arial"/>
        </w:rPr>
        <w:t>.)</w:t>
      </w:r>
    </w:p>
    <w:p w14:paraId="3282A81A" w14:textId="313E0B41" w:rsidR="004856C2" w:rsidRPr="000E027D" w:rsidRDefault="004856C2" w:rsidP="000E027D">
      <w:pPr>
        <w:pStyle w:val="ColorfulList-Accent11"/>
        <w:ind w:left="0"/>
        <w:rPr>
          <w:rFonts w:ascii="Arial" w:hAnsi="Arial" w:cs="Arial"/>
        </w:rPr>
      </w:pPr>
      <w:r w:rsidRPr="00D07F67">
        <w:rPr>
          <w:rFonts w:ascii="Arial" w:eastAsia="Times New Roman" w:hAnsi="Arial" w:cs="Arial"/>
          <w:b/>
          <w:iCs/>
        </w:rPr>
        <w:lastRenderedPageBreak/>
        <w:t>The preferred browsers for the best user experience are as follows:</w:t>
      </w:r>
    </w:p>
    <w:p w14:paraId="67AE505A" w14:textId="38805471" w:rsidR="006B74C7" w:rsidRDefault="005E1EA5" w:rsidP="00860DCF">
      <w:pPr>
        <w:spacing w:after="0" w:line="240" w:lineRule="auto"/>
        <w:ind w:left="720" w:hanging="720"/>
        <w:rPr>
          <w:rFonts w:ascii="Arial" w:eastAsia="Times New Roman" w:hAnsi="Arial" w:cs="Arial"/>
        </w:rPr>
      </w:pPr>
      <w:r w:rsidRPr="005E1EA5">
        <w:rPr>
          <w:rFonts w:ascii="Arial" w:eastAsia="Times New Roman" w:hAnsi="Arial" w:cs="Arial"/>
          <w:b/>
          <w:iCs/>
          <w:u w:val="single"/>
        </w:rPr>
        <w:t>PC:</w:t>
      </w:r>
      <w:r>
        <w:rPr>
          <w:rFonts w:ascii="Arial" w:eastAsia="Times New Roman" w:hAnsi="Arial" w:cs="Arial"/>
          <w:iCs/>
        </w:rPr>
        <w:t xml:space="preserve"> </w:t>
      </w:r>
      <w:r w:rsidR="00860DCF">
        <w:rPr>
          <w:rFonts w:ascii="Arial" w:eastAsia="Times New Roman" w:hAnsi="Arial" w:cs="Arial"/>
          <w:iCs/>
        </w:rPr>
        <w:tab/>
      </w:r>
      <w:r w:rsidR="004856C2" w:rsidRPr="00D07F67">
        <w:rPr>
          <w:rFonts w:ascii="Arial" w:eastAsia="Times New Roman" w:hAnsi="Arial" w:cs="Arial"/>
        </w:rPr>
        <w:t xml:space="preserve">IE </w:t>
      </w:r>
      <w:r w:rsidR="006B74C7">
        <w:rPr>
          <w:rFonts w:ascii="Arial" w:eastAsia="Times New Roman" w:hAnsi="Arial" w:cs="Arial"/>
        </w:rPr>
        <w:t>up to version 11</w:t>
      </w:r>
      <w:r w:rsidR="00407B33">
        <w:rPr>
          <w:rFonts w:ascii="Arial" w:eastAsia="Times New Roman" w:hAnsi="Arial" w:cs="Arial"/>
        </w:rPr>
        <w:t xml:space="preserve"> </w:t>
      </w:r>
      <w:r w:rsidR="00407B33">
        <w:rPr>
          <w:rFonts w:ascii="Arial" w:eastAsia="Times New Roman" w:hAnsi="Arial" w:cs="Arial"/>
        </w:rPr>
        <w:br/>
      </w:r>
      <w:r w:rsidR="004856C2" w:rsidRPr="00D07F67">
        <w:rPr>
          <w:rFonts w:ascii="Arial" w:eastAsia="Times New Roman" w:hAnsi="Arial" w:cs="Arial"/>
        </w:rPr>
        <w:t xml:space="preserve">Firefox </w:t>
      </w:r>
      <w:r w:rsidR="00DF38CB">
        <w:rPr>
          <w:rFonts w:ascii="Arial" w:eastAsia="Times New Roman" w:hAnsi="Arial" w:cs="Arial"/>
        </w:rPr>
        <w:t>3</w:t>
      </w:r>
      <w:r w:rsidR="004856C2" w:rsidRPr="00D07F67">
        <w:rPr>
          <w:rFonts w:ascii="Arial" w:eastAsia="Times New Roman" w:hAnsi="Arial" w:cs="Arial"/>
        </w:rPr>
        <w:t>0 (</w:t>
      </w:r>
      <w:r w:rsidR="006B74C7">
        <w:rPr>
          <w:rFonts w:ascii="Arial" w:eastAsia="Times New Roman" w:hAnsi="Arial" w:cs="Arial"/>
        </w:rPr>
        <w:t>newer versions not officially supported, but have worked well</w:t>
      </w:r>
      <w:r w:rsidR="004856C2" w:rsidRPr="00D07F67">
        <w:rPr>
          <w:rFonts w:ascii="Arial" w:eastAsia="Times New Roman" w:hAnsi="Arial" w:cs="Arial"/>
        </w:rPr>
        <w:t>)</w:t>
      </w:r>
    </w:p>
    <w:p w14:paraId="5F0B9A2F" w14:textId="77777777" w:rsidR="00860DCF" w:rsidRDefault="00860DCF" w:rsidP="00860DCF">
      <w:pPr>
        <w:pStyle w:val="MediumGrid21"/>
        <w:rPr>
          <w:rFonts w:ascii="Arial" w:hAnsi="Arial" w:cs="Arial"/>
          <w:b/>
          <w:iCs/>
          <w:u w:val="single"/>
        </w:rPr>
      </w:pPr>
    </w:p>
    <w:p w14:paraId="73986490" w14:textId="2C005318" w:rsidR="006B74C7" w:rsidRPr="00860DCF" w:rsidRDefault="00407B33" w:rsidP="00860DCF">
      <w:pPr>
        <w:pStyle w:val="MediumGrid21"/>
        <w:rPr>
          <w:rFonts w:ascii="Arial" w:hAnsi="Arial" w:cs="Arial"/>
          <w:strike/>
        </w:rPr>
      </w:pPr>
      <w:r w:rsidRPr="00860DCF">
        <w:rPr>
          <w:rFonts w:ascii="Arial" w:hAnsi="Arial" w:cs="Arial"/>
          <w:b/>
          <w:iCs/>
          <w:u w:val="single"/>
        </w:rPr>
        <w:t>Mac:</w:t>
      </w:r>
      <w:r w:rsidRPr="00860DCF">
        <w:rPr>
          <w:rFonts w:ascii="Arial" w:hAnsi="Arial" w:cs="Arial"/>
          <w:iCs/>
        </w:rPr>
        <w:tab/>
      </w:r>
      <w:r w:rsidR="006B74C7" w:rsidRPr="00860DCF">
        <w:rPr>
          <w:rFonts w:ascii="Arial" w:hAnsi="Arial" w:cs="Arial"/>
        </w:rPr>
        <w:t>Firefox</w:t>
      </w:r>
    </w:p>
    <w:p w14:paraId="5352F52D" w14:textId="681CEB6B" w:rsidR="00DF38CB" w:rsidRPr="00860DCF" w:rsidRDefault="004856C2" w:rsidP="006B74C7">
      <w:pPr>
        <w:pStyle w:val="MediumGrid21"/>
        <w:ind w:left="720"/>
        <w:rPr>
          <w:rFonts w:ascii="Arial" w:hAnsi="Arial" w:cs="Arial"/>
        </w:rPr>
      </w:pPr>
      <w:r w:rsidRPr="00860DCF">
        <w:rPr>
          <w:rFonts w:ascii="Arial" w:hAnsi="Arial" w:cs="Arial"/>
        </w:rPr>
        <w:t xml:space="preserve">Safari </w:t>
      </w:r>
      <w:r w:rsidR="006B74C7" w:rsidRPr="00860DCF">
        <w:rPr>
          <w:rFonts w:ascii="Arial" w:hAnsi="Arial" w:cs="Arial"/>
        </w:rPr>
        <w:t xml:space="preserve">up to version 7 </w:t>
      </w:r>
      <w:r w:rsidRPr="00860DCF">
        <w:rPr>
          <w:rFonts w:ascii="Arial" w:hAnsi="Arial" w:cs="Arial"/>
        </w:rPr>
        <w:t>(</w:t>
      </w:r>
      <w:r w:rsidR="006B74C7" w:rsidRPr="00860DCF">
        <w:rPr>
          <w:rFonts w:ascii="Arial" w:hAnsi="Arial" w:cs="Arial"/>
        </w:rPr>
        <w:t>at this time, versio</w:t>
      </w:r>
      <w:r w:rsidR="00860DCF">
        <w:rPr>
          <w:rFonts w:ascii="Arial" w:hAnsi="Arial" w:cs="Arial"/>
        </w:rPr>
        <w:t>n 8 does not work well</w:t>
      </w:r>
      <w:r w:rsidR="006B74C7" w:rsidRPr="00860DCF">
        <w:rPr>
          <w:rFonts w:ascii="Arial" w:hAnsi="Arial" w:cs="Arial"/>
        </w:rPr>
        <w:t>)</w:t>
      </w:r>
      <w:r w:rsidRPr="00860DCF">
        <w:rPr>
          <w:rFonts w:ascii="Arial" w:hAnsi="Arial" w:cs="Arial"/>
          <w:sz w:val="24"/>
          <w:szCs w:val="24"/>
        </w:rPr>
        <w:t xml:space="preserve"> </w:t>
      </w:r>
    </w:p>
    <w:p w14:paraId="6421C903" w14:textId="0D8D06DA" w:rsidR="006B74C7" w:rsidRPr="00860DCF" w:rsidRDefault="006B74C7" w:rsidP="004856C2">
      <w:pPr>
        <w:spacing w:before="100" w:beforeAutospacing="1" w:after="100" w:afterAutospacing="1" w:line="240" w:lineRule="auto"/>
        <w:rPr>
          <w:rFonts w:ascii="Arial" w:eastAsia="Times New Roman" w:hAnsi="Arial" w:cs="Arial"/>
          <w:sz w:val="24"/>
          <w:szCs w:val="24"/>
        </w:rPr>
      </w:pPr>
      <w:r w:rsidRPr="00860DCF">
        <w:rPr>
          <w:rFonts w:ascii="Arial" w:eastAsia="Times New Roman" w:hAnsi="Arial" w:cs="Arial"/>
          <w:sz w:val="24"/>
          <w:szCs w:val="24"/>
        </w:rPr>
        <w:t>Google Chrome is a supported browser, HOWEVER, issues have been reported where the course is not being marked as completed. Suggest usin</w:t>
      </w:r>
      <w:r w:rsidR="00860DCF" w:rsidRPr="00860DCF">
        <w:rPr>
          <w:rFonts w:ascii="Arial" w:eastAsia="Times New Roman" w:hAnsi="Arial" w:cs="Arial"/>
          <w:sz w:val="24"/>
          <w:szCs w:val="24"/>
        </w:rPr>
        <w:t>g the other supported browsers.</w:t>
      </w:r>
    </w:p>
    <w:p w14:paraId="438EF9A2" w14:textId="77777777" w:rsidR="00860DCF" w:rsidRDefault="00860DCF" w:rsidP="00860DCF">
      <w:pPr>
        <w:spacing w:after="0" w:line="240" w:lineRule="auto"/>
        <w:rPr>
          <w:rFonts w:ascii="Arial" w:eastAsia="Times New Roman" w:hAnsi="Arial" w:cs="Arial"/>
          <w:sz w:val="24"/>
          <w:szCs w:val="24"/>
        </w:rPr>
      </w:pPr>
    </w:p>
    <w:p w14:paraId="415E371B" w14:textId="150911B9" w:rsidR="00DA54C9" w:rsidRDefault="00DA54C9" w:rsidP="00860DCF">
      <w:pPr>
        <w:spacing w:after="0" w:line="240" w:lineRule="auto"/>
        <w:rPr>
          <w:rFonts w:ascii="Arial" w:eastAsia="Times New Roman" w:hAnsi="Arial" w:cs="Arial"/>
          <w:sz w:val="24"/>
          <w:szCs w:val="24"/>
        </w:rPr>
      </w:pPr>
      <w:r>
        <w:rPr>
          <w:rFonts w:ascii="Arial" w:eastAsia="Times New Roman" w:hAnsi="Arial" w:cs="Arial"/>
          <w:sz w:val="24"/>
          <w:szCs w:val="24"/>
        </w:rPr>
        <w:t>Log in step #4.</w:t>
      </w:r>
    </w:p>
    <w:p w14:paraId="3042255B" w14:textId="0000934A" w:rsidR="000B5B44" w:rsidRPr="00860DCF" w:rsidRDefault="008F24BF" w:rsidP="00860DCF">
      <w:pPr>
        <w:spacing w:before="100" w:beforeAutospacing="1" w:after="100" w:afterAutospacing="1"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14:anchorId="50038F19" wp14:editId="710DA5FC">
            <wp:extent cx="3977165" cy="5537200"/>
            <wp:effectExtent l="0" t="0" r="1079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7165" cy="5537200"/>
                    </a:xfrm>
                    <a:prstGeom prst="rect">
                      <a:avLst/>
                    </a:prstGeom>
                    <a:noFill/>
                    <a:ln>
                      <a:noFill/>
                    </a:ln>
                  </pic:spPr>
                </pic:pic>
              </a:graphicData>
            </a:graphic>
          </wp:inline>
        </w:drawing>
      </w:r>
    </w:p>
    <w:sectPr w:rsidR="000B5B44" w:rsidRPr="00860DCF" w:rsidSect="005E1EA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CAAB0" w14:textId="77777777" w:rsidR="001D075E" w:rsidRDefault="001D075E" w:rsidP="000B4705">
      <w:pPr>
        <w:spacing w:after="0" w:line="240" w:lineRule="auto"/>
      </w:pPr>
      <w:r>
        <w:separator/>
      </w:r>
    </w:p>
  </w:endnote>
  <w:endnote w:type="continuationSeparator" w:id="0">
    <w:p w14:paraId="7E62FB50" w14:textId="77777777" w:rsidR="001D075E" w:rsidRDefault="001D075E" w:rsidP="000B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rial-ItalicMT">
    <w:altName w:val="Arial"/>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B55C9" w14:textId="77777777" w:rsidR="001D075E" w:rsidRDefault="001D075E" w:rsidP="000B4705">
      <w:pPr>
        <w:spacing w:after="0" w:line="240" w:lineRule="auto"/>
      </w:pPr>
      <w:r>
        <w:separator/>
      </w:r>
    </w:p>
  </w:footnote>
  <w:footnote w:type="continuationSeparator" w:id="0">
    <w:p w14:paraId="0AA415CE" w14:textId="77777777" w:rsidR="001D075E" w:rsidRDefault="001D075E" w:rsidP="000B470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060AC" w14:textId="479984AC" w:rsidR="00AD0FE0" w:rsidRPr="000B4705" w:rsidRDefault="00AD0FE0" w:rsidP="00634D28">
    <w:pPr>
      <w:pStyle w:val="Header"/>
      <w:rPr>
        <w:i/>
      </w:rPr>
    </w:pPr>
    <w:r w:rsidRPr="00634D28">
      <w:rPr>
        <w:b/>
        <w:i/>
      </w:rPr>
      <w:t>Mandatory Laboratory Safety Training for Chemistry Majors</w:t>
    </w:r>
    <w:r w:rsidR="005F735A">
      <w:rPr>
        <w:i/>
      </w:rPr>
      <w:tab/>
      <w:t>Revised: 3/3/15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CF04D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564DC2"/>
    <w:multiLevelType w:val="hybridMultilevel"/>
    <w:tmpl w:val="8106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478C2"/>
    <w:multiLevelType w:val="hybridMultilevel"/>
    <w:tmpl w:val="1DE2E37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F8D45D4"/>
    <w:multiLevelType w:val="hybridMultilevel"/>
    <w:tmpl w:val="1C403F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E79DD"/>
    <w:multiLevelType w:val="hybridMultilevel"/>
    <w:tmpl w:val="D944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E0F9C"/>
    <w:multiLevelType w:val="multilevel"/>
    <w:tmpl w:val="2274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EB395A"/>
    <w:multiLevelType w:val="multilevel"/>
    <w:tmpl w:val="E6B4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0441A0"/>
    <w:multiLevelType w:val="hybridMultilevel"/>
    <w:tmpl w:val="D81C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854FA2"/>
    <w:multiLevelType w:val="hybridMultilevel"/>
    <w:tmpl w:val="72E0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F6635A"/>
    <w:multiLevelType w:val="hybridMultilevel"/>
    <w:tmpl w:val="711CC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3"/>
  </w:num>
  <w:num w:numId="5">
    <w:abstractNumId w:val="2"/>
  </w:num>
  <w:num w:numId="6">
    <w:abstractNumId w:val="6"/>
  </w:num>
  <w:num w:numId="7">
    <w:abstractNumId w:val="5"/>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647"/>
    <w:rsid w:val="00003473"/>
    <w:rsid w:val="000332F4"/>
    <w:rsid w:val="000B4705"/>
    <w:rsid w:val="000B57A8"/>
    <w:rsid w:val="000B5B44"/>
    <w:rsid w:val="000D0D35"/>
    <w:rsid w:val="000E027D"/>
    <w:rsid w:val="000F6AB5"/>
    <w:rsid w:val="00112B12"/>
    <w:rsid w:val="00123E7F"/>
    <w:rsid w:val="001359B1"/>
    <w:rsid w:val="00166CA7"/>
    <w:rsid w:val="00191E7D"/>
    <w:rsid w:val="001D075E"/>
    <w:rsid w:val="002070EB"/>
    <w:rsid w:val="00222888"/>
    <w:rsid w:val="00232735"/>
    <w:rsid w:val="00265E18"/>
    <w:rsid w:val="00281594"/>
    <w:rsid w:val="002B073D"/>
    <w:rsid w:val="002B71A9"/>
    <w:rsid w:val="003121F9"/>
    <w:rsid w:val="0033520F"/>
    <w:rsid w:val="00341822"/>
    <w:rsid w:val="00381389"/>
    <w:rsid w:val="003819DC"/>
    <w:rsid w:val="00407B33"/>
    <w:rsid w:val="004448C8"/>
    <w:rsid w:val="004604C6"/>
    <w:rsid w:val="004856C2"/>
    <w:rsid w:val="004A5BC2"/>
    <w:rsid w:val="004B0A74"/>
    <w:rsid w:val="004E75E4"/>
    <w:rsid w:val="00503FF0"/>
    <w:rsid w:val="00587F37"/>
    <w:rsid w:val="00590CF8"/>
    <w:rsid w:val="005B7AD9"/>
    <w:rsid w:val="005E1EA5"/>
    <w:rsid w:val="005F735A"/>
    <w:rsid w:val="00634D28"/>
    <w:rsid w:val="006B74C7"/>
    <w:rsid w:val="006C4BEA"/>
    <w:rsid w:val="006D36FA"/>
    <w:rsid w:val="006E4209"/>
    <w:rsid w:val="006F54DC"/>
    <w:rsid w:val="006F5CA0"/>
    <w:rsid w:val="00741524"/>
    <w:rsid w:val="00751A64"/>
    <w:rsid w:val="0078327C"/>
    <w:rsid w:val="0078740E"/>
    <w:rsid w:val="007A0253"/>
    <w:rsid w:val="007D6A00"/>
    <w:rsid w:val="00826355"/>
    <w:rsid w:val="00860DCF"/>
    <w:rsid w:val="008853BC"/>
    <w:rsid w:val="008C6076"/>
    <w:rsid w:val="008C6B6E"/>
    <w:rsid w:val="008F24BF"/>
    <w:rsid w:val="00910C2F"/>
    <w:rsid w:val="00913BDC"/>
    <w:rsid w:val="0093459E"/>
    <w:rsid w:val="00964F3C"/>
    <w:rsid w:val="00A36FF1"/>
    <w:rsid w:val="00A92F90"/>
    <w:rsid w:val="00AB56DF"/>
    <w:rsid w:val="00AB76D9"/>
    <w:rsid w:val="00AD0FE0"/>
    <w:rsid w:val="00B47ED6"/>
    <w:rsid w:val="00B60B83"/>
    <w:rsid w:val="00BA4C8F"/>
    <w:rsid w:val="00BE0EBA"/>
    <w:rsid w:val="00CC41F1"/>
    <w:rsid w:val="00CE3D09"/>
    <w:rsid w:val="00D07F67"/>
    <w:rsid w:val="00D268E2"/>
    <w:rsid w:val="00D3040A"/>
    <w:rsid w:val="00D675C3"/>
    <w:rsid w:val="00D8542A"/>
    <w:rsid w:val="00DA54C9"/>
    <w:rsid w:val="00DB30E8"/>
    <w:rsid w:val="00DD0ED5"/>
    <w:rsid w:val="00DF38CB"/>
    <w:rsid w:val="00E12D80"/>
    <w:rsid w:val="00E57268"/>
    <w:rsid w:val="00E7280F"/>
    <w:rsid w:val="00EA2AFC"/>
    <w:rsid w:val="00EA779F"/>
    <w:rsid w:val="00EB2D21"/>
    <w:rsid w:val="00ED60C9"/>
    <w:rsid w:val="00F21D9B"/>
    <w:rsid w:val="00F5193C"/>
    <w:rsid w:val="00F53102"/>
    <w:rsid w:val="00F54C01"/>
    <w:rsid w:val="00F848FA"/>
    <w:rsid w:val="00F860EE"/>
    <w:rsid w:val="00FE2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07ED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E0EB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E2647"/>
    <w:pPr>
      <w:ind w:left="720"/>
      <w:contextualSpacing/>
    </w:pPr>
  </w:style>
  <w:style w:type="character" w:styleId="Hyperlink">
    <w:name w:val="Hyperlink"/>
    <w:uiPriority w:val="99"/>
    <w:unhideWhenUsed/>
    <w:rsid w:val="00FE2647"/>
    <w:rPr>
      <w:color w:val="0000FF"/>
      <w:u w:val="single"/>
    </w:rPr>
  </w:style>
  <w:style w:type="paragraph" w:styleId="NormalWeb">
    <w:name w:val="Normal (Web)"/>
    <w:basedOn w:val="Normal"/>
    <w:rsid w:val="004856C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sid w:val="004856C2"/>
    <w:rPr>
      <w:i/>
      <w:iCs/>
    </w:rPr>
  </w:style>
  <w:style w:type="paragraph" w:styleId="Header">
    <w:name w:val="header"/>
    <w:basedOn w:val="Normal"/>
    <w:link w:val="HeaderChar"/>
    <w:uiPriority w:val="99"/>
    <w:unhideWhenUsed/>
    <w:rsid w:val="000B4705"/>
    <w:pPr>
      <w:tabs>
        <w:tab w:val="center" w:pos="4680"/>
        <w:tab w:val="right" w:pos="9360"/>
      </w:tabs>
    </w:pPr>
  </w:style>
  <w:style w:type="character" w:customStyle="1" w:styleId="HeaderChar">
    <w:name w:val="Header Char"/>
    <w:link w:val="Header"/>
    <w:uiPriority w:val="99"/>
    <w:rsid w:val="000B4705"/>
    <w:rPr>
      <w:sz w:val="22"/>
      <w:szCs w:val="22"/>
    </w:rPr>
  </w:style>
  <w:style w:type="paragraph" w:styleId="Footer">
    <w:name w:val="footer"/>
    <w:basedOn w:val="Normal"/>
    <w:link w:val="FooterChar"/>
    <w:uiPriority w:val="99"/>
    <w:unhideWhenUsed/>
    <w:rsid w:val="000B4705"/>
    <w:pPr>
      <w:tabs>
        <w:tab w:val="center" w:pos="4680"/>
        <w:tab w:val="right" w:pos="9360"/>
      </w:tabs>
    </w:pPr>
  </w:style>
  <w:style w:type="character" w:customStyle="1" w:styleId="FooterChar">
    <w:name w:val="Footer Char"/>
    <w:link w:val="Footer"/>
    <w:uiPriority w:val="99"/>
    <w:rsid w:val="000B4705"/>
    <w:rPr>
      <w:sz w:val="22"/>
      <w:szCs w:val="22"/>
    </w:rPr>
  </w:style>
  <w:style w:type="paragraph" w:customStyle="1" w:styleId="MediumGrid21">
    <w:name w:val="Medium Grid 21"/>
    <w:uiPriority w:val="1"/>
    <w:qFormat/>
    <w:rsid w:val="00407B33"/>
    <w:rPr>
      <w:sz w:val="22"/>
      <w:szCs w:val="22"/>
    </w:rPr>
  </w:style>
  <w:style w:type="paragraph" w:styleId="BalloonText">
    <w:name w:val="Balloon Text"/>
    <w:basedOn w:val="Normal"/>
    <w:link w:val="BalloonTextChar"/>
    <w:uiPriority w:val="99"/>
    <w:semiHidden/>
    <w:unhideWhenUsed/>
    <w:rsid w:val="00F53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02"/>
    <w:rPr>
      <w:rFonts w:ascii="Tahoma" w:hAnsi="Tahoma" w:cs="Tahoma"/>
      <w:sz w:val="16"/>
      <w:szCs w:val="16"/>
    </w:rPr>
  </w:style>
  <w:style w:type="character" w:styleId="FollowedHyperlink">
    <w:name w:val="FollowedHyperlink"/>
    <w:basedOn w:val="DefaultParagraphFont"/>
    <w:uiPriority w:val="99"/>
    <w:semiHidden/>
    <w:unhideWhenUsed/>
    <w:rsid w:val="000D0D35"/>
    <w:rPr>
      <w:color w:val="800080" w:themeColor="followedHyperlink"/>
      <w:u w:val="single"/>
    </w:rPr>
  </w:style>
  <w:style w:type="paragraph" w:styleId="ListParagraph">
    <w:name w:val="List Paragraph"/>
    <w:basedOn w:val="Normal"/>
    <w:uiPriority w:val="72"/>
    <w:qFormat/>
    <w:rsid w:val="005E1E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E0EB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E2647"/>
    <w:pPr>
      <w:ind w:left="720"/>
      <w:contextualSpacing/>
    </w:pPr>
  </w:style>
  <w:style w:type="character" w:styleId="Hyperlink">
    <w:name w:val="Hyperlink"/>
    <w:uiPriority w:val="99"/>
    <w:unhideWhenUsed/>
    <w:rsid w:val="00FE2647"/>
    <w:rPr>
      <w:color w:val="0000FF"/>
      <w:u w:val="single"/>
    </w:rPr>
  </w:style>
  <w:style w:type="paragraph" w:styleId="NormalWeb">
    <w:name w:val="Normal (Web)"/>
    <w:basedOn w:val="Normal"/>
    <w:rsid w:val="004856C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sid w:val="004856C2"/>
    <w:rPr>
      <w:i/>
      <w:iCs/>
    </w:rPr>
  </w:style>
  <w:style w:type="paragraph" w:styleId="Header">
    <w:name w:val="header"/>
    <w:basedOn w:val="Normal"/>
    <w:link w:val="HeaderChar"/>
    <w:uiPriority w:val="99"/>
    <w:unhideWhenUsed/>
    <w:rsid w:val="000B4705"/>
    <w:pPr>
      <w:tabs>
        <w:tab w:val="center" w:pos="4680"/>
        <w:tab w:val="right" w:pos="9360"/>
      </w:tabs>
    </w:pPr>
  </w:style>
  <w:style w:type="character" w:customStyle="1" w:styleId="HeaderChar">
    <w:name w:val="Header Char"/>
    <w:link w:val="Header"/>
    <w:uiPriority w:val="99"/>
    <w:rsid w:val="000B4705"/>
    <w:rPr>
      <w:sz w:val="22"/>
      <w:szCs w:val="22"/>
    </w:rPr>
  </w:style>
  <w:style w:type="paragraph" w:styleId="Footer">
    <w:name w:val="footer"/>
    <w:basedOn w:val="Normal"/>
    <w:link w:val="FooterChar"/>
    <w:uiPriority w:val="99"/>
    <w:unhideWhenUsed/>
    <w:rsid w:val="000B4705"/>
    <w:pPr>
      <w:tabs>
        <w:tab w:val="center" w:pos="4680"/>
        <w:tab w:val="right" w:pos="9360"/>
      </w:tabs>
    </w:pPr>
  </w:style>
  <w:style w:type="character" w:customStyle="1" w:styleId="FooterChar">
    <w:name w:val="Footer Char"/>
    <w:link w:val="Footer"/>
    <w:uiPriority w:val="99"/>
    <w:rsid w:val="000B4705"/>
    <w:rPr>
      <w:sz w:val="22"/>
      <w:szCs w:val="22"/>
    </w:rPr>
  </w:style>
  <w:style w:type="paragraph" w:customStyle="1" w:styleId="MediumGrid21">
    <w:name w:val="Medium Grid 21"/>
    <w:uiPriority w:val="1"/>
    <w:qFormat/>
    <w:rsid w:val="00407B33"/>
    <w:rPr>
      <w:sz w:val="22"/>
      <w:szCs w:val="22"/>
    </w:rPr>
  </w:style>
  <w:style w:type="paragraph" w:styleId="BalloonText">
    <w:name w:val="Balloon Text"/>
    <w:basedOn w:val="Normal"/>
    <w:link w:val="BalloonTextChar"/>
    <w:uiPriority w:val="99"/>
    <w:semiHidden/>
    <w:unhideWhenUsed/>
    <w:rsid w:val="00F53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02"/>
    <w:rPr>
      <w:rFonts w:ascii="Tahoma" w:hAnsi="Tahoma" w:cs="Tahoma"/>
      <w:sz w:val="16"/>
      <w:szCs w:val="16"/>
    </w:rPr>
  </w:style>
  <w:style w:type="character" w:styleId="FollowedHyperlink">
    <w:name w:val="FollowedHyperlink"/>
    <w:basedOn w:val="DefaultParagraphFont"/>
    <w:uiPriority w:val="99"/>
    <w:semiHidden/>
    <w:unhideWhenUsed/>
    <w:rsid w:val="000D0D35"/>
    <w:rPr>
      <w:color w:val="800080" w:themeColor="followedHyperlink"/>
      <w:u w:val="single"/>
    </w:rPr>
  </w:style>
  <w:style w:type="paragraph" w:styleId="ListParagraph">
    <w:name w:val="List Paragraph"/>
    <w:basedOn w:val="Normal"/>
    <w:uiPriority w:val="72"/>
    <w:qFormat/>
    <w:rsid w:val="005E1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3043">
      <w:bodyDiv w:val="1"/>
      <w:marLeft w:val="0"/>
      <w:marRight w:val="0"/>
      <w:marTop w:val="0"/>
      <w:marBottom w:val="0"/>
      <w:divBdr>
        <w:top w:val="none" w:sz="0" w:space="0" w:color="auto"/>
        <w:left w:val="none" w:sz="0" w:space="0" w:color="auto"/>
        <w:bottom w:val="none" w:sz="0" w:space="0" w:color="auto"/>
        <w:right w:val="none" w:sz="0" w:space="0" w:color="auto"/>
      </w:divBdr>
      <w:divsChild>
        <w:div w:id="21393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366513">
      <w:bodyDiv w:val="1"/>
      <w:marLeft w:val="0"/>
      <w:marRight w:val="0"/>
      <w:marTop w:val="0"/>
      <w:marBottom w:val="0"/>
      <w:divBdr>
        <w:top w:val="none" w:sz="0" w:space="0" w:color="auto"/>
        <w:left w:val="none" w:sz="0" w:space="0" w:color="auto"/>
        <w:bottom w:val="none" w:sz="0" w:space="0" w:color="auto"/>
        <w:right w:val="none" w:sz="0" w:space="0" w:color="auto"/>
      </w:divBdr>
    </w:div>
    <w:div w:id="176726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uclc.uci.edu/" TargetMode="External"/><Relationship Id="rId9" Type="http://schemas.openxmlformats.org/officeDocument/2006/relationships/hyperlink" Target="http://uclc.uci.edu/" TargetMode="External"/><Relationship Id="rId10" Type="http://schemas.openxmlformats.org/officeDocument/2006/relationships/hyperlink" Target="javascript:ADM_ListActivities_ActivityInfo('160963~undefin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475</Words>
  <Characters>2714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Instructions on UC Learning Center</vt:lpstr>
    </vt:vector>
  </TitlesOfParts>
  <Company>UC Irvine</Company>
  <LinksUpToDate>false</LinksUpToDate>
  <CharactersWithSpaces>3183</CharactersWithSpaces>
  <SharedDoc>false</SharedDoc>
  <HLinks>
    <vt:vector size="12" baseType="variant">
      <vt:variant>
        <vt:i4>1703941</vt:i4>
      </vt:variant>
      <vt:variant>
        <vt:i4>3</vt:i4>
      </vt:variant>
      <vt:variant>
        <vt:i4>0</vt:i4>
      </vt:variant>
      <vt:variant>
        <vt:i4>5</vt:i4>
      </vt:variant>
      <vt:variant>
        <vt:lpwstr>http://uclc.uci.edu/</vt:lpwstr>
      </vt:variant>
      <vt:variant>
        <vt:lpwstr/>
      </vt:variant>
      <vt:variant>
        <vt:i4>1703941</vt:i4>
      </vt:variant>
      <vt:variant>
        <vt:i4>0</vt:i4>
      </vt:variant>
      <vt:variant>
        <vt:i4>0</vt:i4>
      </vt:variant>
      <vt:variant>
        <vt:i4>5</vt:i4>
      </vt:variant>
      <vt:variant>
        <vt:lpwstr>http://uclc.uci.edu/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on UC Learning Center</dc:title>
  <dc:creator>Bio Sci Computing</dc:creator>
  <cp:lastModifiedBy>Kimberly Edwards</cp:lastModifiedBy>
  <cp:revision>4</cp:revision>
  <dcterms:created xsi:type="dcterms:W3CDTF">2015-03-04T20:44:00Z</dcterms:created>
  <dcterms:modified xsi:type="dcterms:W3CDTF">2015-11-23T22:00:00Z</dcterms:modified>
</cp:coreProperties>
</file>